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1412" w14:textId="76034137" w:rsidR="0082108A" w:rsidRPr="0082108A" w:rsidRDefault="0082108A" w:rsidP="000353F9">
      <w:pPr>
        <w:jc w:val="center"/>
        <w:rPr>
          <w:rFonts w:eastAsia="Times New Roman" w:cstheme="minorHAnsi"/>
          <w:color w:val="000000"/>
          <w:sz w:val="24"/>
          <w:szCs w:val="24"/>
        </w:rPr>
      </w:pPr>
      <w:r w:rsidRPr="0082108A">
        <w:rPr>
          <w:rFonts w:ascii="Times New Roman" w:eastAsia="Times New Roman" w:hAnsi="Times New Roman" w:cs="Times New Roman"/>
          <w:noProof/>
          <w:color w:val="000000"/>
        </w:rPr>
        <w:drawing>
          <wp:inline distT="0" distB="0" distL="0" distR="0" wp14:anchorId="56F467A0" wp14:editId="79383C30">
            <wp:extent cx="1609662" cy="192024"/>
            <wp:effectExtent l="0" t="0" r="0" b="0"/>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7"/>
                    <a:stretch>
                      <a:fillRect/>
                    </a:stretch>
                  </pic:blipFill>
                  <pic:spPr>
                    <a:xfrm>
                      <a:off x="0" y="0"/>
                      <a:ext cx="1609662" cy="192024"/>
                    </a:xfrm>
                    <a:prstGeom prst="rect">
                      <a:avLst/>
                    </a:prstGeom>
                  </pic:spPr>
                </pic:pic>
              </a:graphicData>
            </a:graphic>
          </wp:inline>
        </w:drawing>
      </w:r>
      <w:r w:rsidRPr="0082108A">
        <w:rPr>
          <w:rFonts w:ascii="Times New Roman" w:eastAsia="Times New Roman" w:hAnsi="Times New Roman" w:cs="Times New Roman"/>
          <w:noProof/>
          <w:color w:val="000000"/>
        </w:rPr>
        <w:drawing>
          <wp:inline distT="0" distB="0" distL="0" distR="0" wp14:anchorId="7D6A002F" wp14:editId="669609ED">
            <wp:extent cx="1850502" cy="20421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8"/>
                    <a:stretch>
                      <a:fillRect/>
                    </a:stretch>
                  </pic:blipFill>
                  <pic:spPr>
                    <a:xfrm>
                      <a:off x="0" y="0"/>
                      <a:ext cx="1850502" cy="204216"/>
                    </a:xfrm>
                    <a:prstGeom prst="rect">
                      <a:avLst/>
                    </a:prstGeom>
                  </pic:spPr>
                </pic:pic>
              </a:graphicData>
            </a:graphic>
          </wp:inline>
        </w:drawing>
      </w:r>
    </w:p>
    <w:p w14:paraId="5D44AA03" w14:textId="77777777" w:rsidR="0082108A" w:rsidRPr="00D77249" w:rsidRDefault="0082108A" w:rsidP="0044182A">
      <w:pPr>
        <w:spacing w:after="0" w:line="240" w:lineRule="auto"/>
        <w:ind w:left="14" w:right="43" w:hanging="14"/>
        <w:jc w:val="center"/>
        <w:rPr>
          <w:rFonts w:eastAsia="Times New Roman" w:cstheme="minorHAnsi"/>
          <w:b/>
          <w:bCs/>
          <w:color w:val="000000"/>
          <w:sz w:val="24"/>
          <w:szCs w:val="24"/>
        </w:rPr>
      </w:pPr>
      <w:r w:rsidRPr="00D77249">
        <w:rPr>
          <w:rFonts w:eastAsia="Times New Roman" w:cstheme="minorHAnsi"/>
          <w:b/>
          <w:bCs/>
          <w:color w:val="000000"/>
          <w:sz w:val="24"/>
          <w:szCs w:val="24"/>
        </w:rPr>
        <w:t>Board of Directors Meeting Minutes</w:t>
      </w:r>
    </w:p>
    <w:p w14:paraId="6C834427" w14:textId="3468C360" w:rsidR="0044182A" w:rsidRPr="0082108A" w:rsidRDefault="0044182A" w:rsidP="0044182A">
      <w:pPr>
        <w:spacing w:after="0" w:line="240" w:lineRule="auto"/>
        <w:ind w:left="14" w:right="43" w:hanging="14"/>
        <w:jc w:val="center"/>
        <w:rPr>
          <w:rFonts w:eastAsia="Times New Roman" w:cstheme="minorHAnsi"/>
          <w:color w:val="000000"/>
          <w:sz w:val="24"/>
          <w:szCs w:val="24"/>
        </w:rPr>
      </w:pPr>
      <w:r>
        <w:rPr>
          <w:rFonts w:eastAsia="Times New Roman" w:cstheme="minorHAnsi"/>
          <w:color w:val="000000"/>
          <w:sz w:val="24"/>
          <w:szCs w:val="24"/>
        </w:rPr>
        <w:t>Special Called Meeting Minutes</w:t>
      </w:r>
    </w:p>
    <w:p w14:paraId="2E3B2D20" w14:textId="14EF106B" w:rsidR="0082108A" w:rsidRPr="0082108A" w:rsidRDefault="0082108A" w:rsidP="0082108A">
      <w:pPr>
        <w:spacing w:after="9"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Date:</w:t>
      </w:r>
      <w:r w:rsidRPr="0082108A">
        <w:rPr>
          <w:rFonts w:eastAsia="Times New Roman" w:cstheme="minorHAnsi"/>
          <w:color w:val="000000"/>
          <w:sz w:val="24"/>
          <w:szCs w:val="24"/>
        </w:rPr>
        <w:t xml:space="preserve"> </w:t>
      </w:r>
      <w:r w:rsidR="0000582D">
        <w:rPr>
          <w:rFonts w:eastAsia="Times New Roman" w:cstheme="minorHAnsi"/>
          <w:color w:val="000000"/>
          <w:sz w:val="24"/>
          <w:szCs w:val="24"/>
        </w:rPr>
        <w:t>February 5, 2024</w:t>
      </w:r>
    </w:p>
    <w:p w14:paraId="2F3EFE04" w14:textId="38EE55BD" w:rsidR="0082108A" w:rsidRPr="0082108A" w:rsidRDefault="0082108A" w:rsidP="0082108A">
      <w:pPr>
        <w:keepNext/>
        <w:keepLines/>
        <w:spacing w:after="0"/>
        <w:ind w:left="34" w:hanging="10"/>
        <w:outlineLvl w:val="0"/>
        <w:rPr>
          <w:rFonts w:eastAsia="Times New Roman" w:cstheme="minorHAnsi"/>
          <w:color w:val="000000"/>
          <w:sz w:val="24"/>
          <w:szCs w:val="24"/>
        </w:rPr>
      </w:pPr>
      <w:r w:rsidRPr="000353F9">
        <w:rPr>
          <w:rFonts w:eastAsia="Times New Roman" w:cstheme="minorHAnsi"/>
          <w:b/>
          <w:bCs/>
          <w:color w:val="000000"/>
          <w:sz w:val="24"/>
          <w:szCs w:val="24"/>
        </w:rPr>
        <w:t>Time:</w:t>
      </w:r>
      <w:r w:rsidRPr="0082108A">
        <w:rPr>
          <w:rFonts w:eastAsia="Times New Roman" w:cstheme="minorHAnsi"/>
          <w:color w:val="000000"/>
          <w:sz w:val="24"/>
          <w:szCs w:val="24"/>
        </w:rPr>
        <w:t xml:space="preserve"> 6:</w:t>
      </w:r>
      <w:r w:rsidR="002653AA">
        <w:rPr>
          <w:rFonts w:eastAsia="Times New Roman" w:cstheme="minorHAnsi"/>
          <w:color w:val="000000"/>
          <w:sz w:val="24"/>
          <w:szCs w:val="24"/>
        </w:rPr>
        <w:t>30</w:t>
      </w:r>
      <w:r w:rsidRPr="0082108A">
        <w:rPr>
          <w:rFonts w:eastAsia="Times New Roman" w:cstheme="minorHAnsi"/>
          <w:color w:val="000000"/>
          <w:sz w:val="24"/>
          <w:szCs w:val="24"/>
        </w:rPr>
        <w:t xml:space="preserve"> pm</w:t>
      </w:r>
    </w:p>
    <w:p w14:paraId="1EA3ADAE" w14:textId="407B4405" w:rsidR="0082108A" w:rsidRPr="0082108A" w:rsidRDefault="0082108A" w:rsidP="0082108A">
      <w:pPr>
        <w:spacing w:after="273" w:line="250" w:lineRule="auto"/>
        <w:ind w:left="38" w:right="43" w:hanging="10"/>
        <w:jc w:val="both"/>
        <w:rPr>
          <w:rFonts w:eastAsia="Times New Roman" w:cstheme="minorHAnsi"/>
          <w:color w:val="000000"/>
          <w:sz w:val="24"/>
          <w:szCs w:val="24"/>
        </w:rPr>
      </w:pPr>
      <w:r w:rsidRPr="000353F9">
        <w:rPr>
          <w:rFonts w:eastAsia="Times New Roman" w:cstheme="minorHAnsi"/>
          <w:b/>
          <w:bCs/>
          <w:color w:val="000000"/>
          <w:sz w:val="24"/>
          <w:szCs w:val="24"/>
        </w:rPr>
        <w:t>Location:</w:t>
      </w:r>
      <w:r w:rsidRPr="0082108A">
        <w:rPr>
          <w:rFonts w:eastAsia="Times New Roman" w:cstheme="minorHAnsi"/>
          <w:color w:val="000000"/>
          <w:sz w:val="24"/>
          <w:szCs w:val="24"/>
        </w:rPr>
        <w:t xml:space="preserve"> </w:t>
      </w:r>
      <w:r w:rsidR="0000582D">
        <w:rPr>
          <w:rFonts w:eastAsia="Times New Roman" w:cstheme="minorHAnsi"/>
          <w:color w:val="000000"/>
          <w:sz w:val="24"/>
          <w:szCs w:val="24"/>
        </w:rPr>
        <w:t xml:space="preserve">Virtual </w:t>
      </w:r>
      <w:r w:rsidR="002653AA">
        <w:rPr>
          <w:rFonts w:eastAsia="Times New Roman" w:cstheme="minorHAnsi"/>
          <w:color w:val="000000"/>
          <w:sz w:val="24"/>
          <w:szCs w:val="24"/>
        </w:rPr>
        <w:t>Zoom Meeting</w:t>
      </w:r>
    </w:p>
    <w:p w14:paraId="084AB7F8" w14:textId="09DA788F" w:rsidR="0082108A" w:rsidRPr="0082108A" w:rsidRDefault="0082108A" w:rsidP="0082108A">
      <w:pPr>
        <w:tabs>
          <w:tab w:val="center" w:pos="6930"/>
        </w:tabs>
        <w:spacing w:after="266" w:line="249" w:lineRule="auto"/>
        <w:rPr>
          <w:rFonts w:eastAsia="Times New Roman" w:cstheme="minorHAnsi"/>
          <w:color w:val="000000"/>
          <w:sz w:val="24"/>
          <w:szCs w:val="24"/>
        </w:rPr>
      </w:pPr>
      <w:r w:rsidRPr="000353F9">
        <w:rPr>
          <w:rFonts w:eastAsia="Times New Roman" w:cstheme="minorHAnsi"/>
          <w:b/>
          <w:bCs/>
          <w:color w:val="000000"/>
          <w:sz w:val="24"/>
          <w:szCs w:val="24"/>
        </w:rPr>
        <w:t>Call to order:</w:t>
      </w:r>
      <w:r w:rsidRPr="0082108A">
        <w:rPr>
          <w:rFonts w:eastAsia="Times New Roman" w:cstheme="minorHAnsi"/>
          <w:color w:val="000000"/>
          <w:sz w:val="24"/>
          <w:szCs w:val="24"/>
        </w:rPr>
        <w:t xml:space="preserve"> Meeting called to order at</w:t>
      </w:r>
      <w:r w:rsidR="002653AA">
        <w:rPr>
          <w:rFonts w:eastAsia="Times New Roman" w:cstheme="minorHAnsi"/>
          <w:color w:val="000000"/>
          <w:sz w:val="24"/>
          <w:szCs w:val="24"/>
        </w:rPr>
        <w:t xml:space="preserve"> 6:30pm</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35804AB5" w14:textId="0B343317" w:rsidR="0082108A" w:rsidRPr="0082108A" w:rsidRDefault="0082108A" w:rsidP="0082108A">
      <w:pPr>
        <w:tabs>
          <w:tab w:val="center" w:pos="6954"/>
        </w:tabs>
        <w:spacing w:after="5" w:line="249" w:lineRule="auto"/>
        <w:rPr>
          <w:rFonts w:eastAsia="Times New Roman" w:cstheme="minorHAnsi"/>
          <w:color w:val="000000"/>
          <w:sz w:val="24"/>
          <w:szCs w:val="24"/>
        </w:rPr>
      </w:pPr>
      <w:r w:rsidRPr="000353F9">
        <w:rPr>
          <w:rFonts w:eastAsia="Times New Roman" w:cstheme="minorHAnsi"/>
          <w:b/>
          <w:bCs/>
          <w:color w:val="000000"/>
          <w:sz w:val="24"/>
          <w:szCs w:val="24"/>
        </w:rPr>
        <w:t>Roll Call:</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BCA6441" w14:textId="301387ED" w:rsidR="002653AA" w:rsidRPr="0082108A" w:rsidRDefault="002653AA" w:rsidP="002653AA">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Present: </w:t>
      </w:r>
      <w:r>
        <w:rPr>
          <w:rFonts w:eastAsia="Times New Roman" w:cstheme="minorHAnsi"/>
          <w:color w:val="000000"/>
          <w:sz w:val="24"/>
          <w:szCs w:val="24"/>
        </w:rPr>
        <w:t xml:space="preserve"> Misty Stone, Scott McLean, </w:t>
      </w:r>
      <w:r w:rsidR="0000582D">
        <w:rPr>
          <w:rFonts w:eastAsia="Times New Roman" w:cstheme="minorHAnsi"/>
          <w:color w:val="000000"/>
          <w:sz w:val="24"/>
          <w:szCs w:val="24"/>
        </w:rPr>
        <w:t xml:space="preserve">Adrian Lowery, </w:t>
      </w:r>
      <w:r>
        <w:rPr>
          <w:rFonts w:eastAsia="Times New Roman" w:cstheme="minorHAnsi"/>
          <w:color w:val="000000"/>
          <w:sz w:val="24"/>
          <w:szCs w:val="24"/>
        </w:rPr>
        <w:t>Paru Patel, Tanner Smith, Corey Walters</w:t>
      </w:r>
    </w:p>
    <w:p w14:paraId="3E74DD4B" w14:textId="77777777" w:rsidR="002653AA" w:rsidRPr="0082108A" w:rsidRDefault="002653AA" w:rsidP="002653AA">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Others Present: Tanya Branch, </w:t>
      </w:r>
      <w:r>
        <w:rPr>
          <w:rFonts w:eastAsia="Times New Roman" w:cstheme="minorHAnsi"/>
          <w:color w:val="000000"/>
          <w:sz w:val="24"/>
          <w:szCs w:val="24"/>
        </w:rPr>
        <w:t>Dr. Lewis Cox</w:t>
      </w:r>
    </w:p>
    <w:p w14:paraId="245A4B42" w14:textId="5A1699B5" w:rsidR="002653AA" w:rsidRDefault="002653AA" w:rsidP="002653AA">
      <w:pPr>
        <w:spacing w:after="43" w:line="249"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 xml:space="preserve">Board Members Absent: </w:t>
      </w:r>
      <w:r w:rsidR="0000582D">
        <w:rPr>
          <w:rFonts w:eastAsia="Times New Roman" w:cstheme="minorHAnsi"/>
          <w:color w:val="000000"/>
          <w:sz w:val="24"/>
          <w:szCs w:val="24"/>
        </w:rPr>
        <w:t xml:space="preserve">April Oxendine, </w:t>
      </w:r>
      <w:r>
        <w:rPr>
          <w:rFonts w:eastAsia="Times New Roman" w:cstheme="minorHAnsi"/>
          <w:color w:val="000000"/>
          <w:sz w:val="24"/>
          <w:szCs w:val="24"/>
        </w:rPr>
        <w:t>Paul Bass, Lonnell Dixon</w:t>
      </w:r>
      <w:r w:rsidR="00DE1FF3">
        <w:rPr>
          <w:rFonts w:eastAsia="Times New Roman" w:cstheme="minorHAnsi"/>
          <w:color w:val="000000"/>
          <w:sz w:val="24"/>
          <w:szCs w:val="24"/>
        </w:rPr>
        <w:t>, Brian Glotzbach</w:t>
      </w:r>
    </w:p>
    <w:p w14:paraId="42331B31" w14:textId="77777777" w:rsidR="00441F56" w:rsidRDefault="00441F56" w:rsidP="0082108A">
      <w:pPr>
        <w:keepNext/>
        <w:keepLines/>
        <w:tabs>
          <w:tab w:val="center" w:pos="6954"/>
        </w:tabs>
        <w:spacing w:after="0"/>
        <w:outlineLvl w:val="0"/>
        <w:rPr>
          <w:rFonts w:eastAsia="Times New Roman" w:cstheme="minorHAnsi"/>
          <w:b/>
          <w:bCs/>
          <w:color w:val="000000"/>
          <w:sz w:val="24"/>
          <w:szCs w:val="24"/>
        </w:rPr>
      </w:pPr>
    </w:p>
    <w:p w14:paraId="32C3B8A1" w14:textId="52E8A5F2" w:rsidR="0082108A" w:rsidRPr="0082108A" w:rsidRDefault="0082108A" w:rsidP="0082108A">
      <w:pPr>
        <w:keepNext/>
        <w:keepLines/>
        <w:tabs>
          <w:tab w:val="center" w:pos="6954"/>
        </w:tabs>
        <w:spacing w:after="0"/>
        <w:outlineLvl w:val="0"/>
        <w:rPr>
          <w:rFonts w:eastAsia="Times New Roman" w:cstheme="minorHAnsi"/>
          <w:color w:val="000000"/>
          <w:sz w:val="24"/>
          <w:szCs w:val="24"/>
        </w:rPr>
      </w:pPr>
      <w:r w:rsidRPr="000353F9">
        <w:rPr>
          <w:rFonts w:eastAsia="Times New Roman" w:cstheme="minorHAnsi"/>
          <w:b/>
          <w:bCs/>
          <w:color w:val="000000"/>
          <w:sz w:val="24"/>
          <w:szCs w:val="24"/>
        </w:rPr>
        <w:t>Mission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198ED27B" w14:textId="6E9D922D" w:rsidR="0082108A" w:rsidRPr="0082108A" w:rsidRDefault="0082108A" w:rsidP="0082108A">
      <w:pPr>
        <w:spacing w:after="303" w:line="250" w:lineRule="auto"/>
        <w:ind w:left="745" w:right="48" w:hanging="10"/>
        <w:jc w:val="both"/>
        <w:rPr>
          <w:rFonts w:eastAsia="Times New Roman" w:cstheme="minorHAnsi"/>
          <w:color w:val="000000"/>
          <w:sz w:val="24"/>
          <w:szCs w:val="24"/>
        </w:rPr>
      </w:pPr>
      <w:r w:rsidRPr="0082108A">
        <w:rPr>
          <w:rFonts w:eastAsia="Times New Roman" w:cstheme="minorHAnsi"/>
          <w:color w:val="000000"/>
          <w:sz w:val="24"/>
          <w:szCs w:val="24"/>
        </w:rPr>
        <w:t xml:space="preserve">Southeastern Academy Charter School will maintain high expectations and promote excellence, especially in the fields of math and science for all students. The school, within its rural community, will foster a caring and creative learning environment. The school emphasizes the social, emotional, physical, and intellectual development of each child. This will be obtained through learning experiences that help children reach their greatest potential </w:t>
      </w:r>
      <w:proofErr w:type="gramStart"/>
      <w:r w:rsidRPr="0082108A">
        <w:rPr>
          <w:rFonts w:eastAsia="Times New Roman" w:cstheme="minorHAnsi"/>
          <w:color w:val="000000"/>
          <w:sz w:val="24"/>
          <w:szCs w:val="24"/>
        </w:rPr>
        <w:t>in order to</w:t>
      </w:r>
      <w:proofErr w:type="gramEnd"/>
      <w:r w:rsidRPr="0082108A">
        <w:rPr>
          <w:rFonts w:eastAsia="Times New Roman" w:cstheme="minorHAnsi"/>
          <w:color w:val="000000"/>
          <w:sz w:val="24"/>
          <w:szCs w:val="24"/>
        </w:rPr>
        <w:t xml:space="preserve"> function as independent learners in a diverse and </w:t>
      </w:r>
      <w:r w:rsidR="001457A5">
        <w:rPr>
          <w:rFonts w:eastAsia="Times New Roman" w:cstheme="minorHAnsi"/>
          <w:color w:val="000000"/>
          <w:sz w:val="24"/>
          <w:szCs w:val="24"/>
        </w:rPr>
        <w:t>ever-changing</w:t>
      </w:r>
      <w:r w:rsidRPr="0082108A">
        <w:rPr>
          <w:rFonts w:eastAsia="Times New Roman" w:cstheme="minorHAnsi"/>
          <w:color w:val="000000"/>
          <w:sz w:val="24"/>
          <w:szCs w:val="24"/>
        </w:rPr>
        <w:t xml:space="preserve"> society.</w:t>
      </w:r>
    </w:p>
    <w:p w14:paraId="172D71EE" w14:textId="5B148F8E" w:rsidR="0082108A" w:rsidRPr="0082108A" w:rsidRDefault="0082108A" w:rsidP="00EE7597">
      <w:pPr>
        <w:tabs>
          <w:tab w:val="center" w:pos="7005"/>
        </w:tabs>
        <w:spacing w:after="0" w:line="240" w:lineRule="auto"/>
        <w:rPr>
          <w:rFonts w:eastAsia="Times New Roman" w:cstheme="minorHAnsi"/>
          <w:color w:val="000000"/>
          <w:sz w:val="24"/>
          <w:szCs w:val="24"/>
        </w:rPr>
      </w:pPr>
      <w:r w:rsidRPr="000353F9">
        <w:rPr>
          <w:rFonts w:eastAsia="Times New Roman" w:cstheme="minorHAnsi"/>
          <w:b/>
          <w:bCs/>
          <w:color w:val="000000"/>
          <w:sz w:val="24"/>
          <w:szCs w:val="24"/>
        </w:rPr>
        <w:t>Vision Statement:</w:t>
      </w:r>
      <w:r w:rsidRPr="0082108A">
        <w:rPr>
          <w:rFonts w:eastAsia="Times New Roman" w:cstheme="minorHAnsi"/>
          <w:color w:val="000000"/>
          <w:sz w:val="24"/>
          <w:szCs w:val="24"/>
        </w:rPr>
        <w:tab/>
      </w:r>
      <w:r w:rsidR="00D9021F">
        <w:rPr>
          <w:rFonts w:eastAsia="Times New Roman" w:cstheme="minorHAnsi"/>
          <w:color w:val="000000"/>
          <w:sz w:val="24"/>
          <w:szCs w:val="24"/>
        </w:rPr>
        <w:t>Misty Stone</w:t>
      </w:r>
    </w:p>
    <w:p w14:paraId="4578889C" w14:textId="77777777" w:rsidR="0082108A" w:rsidRPr="0082108A" w:rsidRDefault="0082108A" w:rsidP="00EE7597">
      <w:pPr>
        <w:spacing w:after="0" w:line="240" w:lineRule="auto"/>
        <w:ind w:left="753" w:right="82" w:hanging="5"/>
        <w:jc w:val="both"/>
        <w:rPr>
          <w:rFonts w:eastAsia="Times New Roman" w:cstheme="minorHAnsi"/>
          <w:color w:val="000000"/>
          <w:sz w:val="24"/>
          <w:szCs w:val="24"/>
        </w:rPr>
      </w:pPr>
      <w:r w:rsidRPr="0082108A">
        <w:rPr>
          <w:rFonts w:eastAsia="Times New Roman" w:cstheme="minorHAnsi"/>
          <w:color w:val="000000"/>
          <w:sz w:val="24"/>
          <w:szCs w:val="24"/>
        </w:rPr>
        <w:t>A Diverse Family of Learners that Seek to Challenge the Whole Child Through Innovation.</w:t>
      </w:r>
    </w:p>
    <w:p w14:paraId="0B80D251" w14:textId="77777777" w:rsidR="00EE7597" w:rsidRDefault="00EE7597" w:rsidP="0082108A">
      <w:pPr>
        <w:keepNext/>
        <w:keepLines/>
        <w:tabs>
          <w:tab w:val="center" w:pos="6959"/>
        </w:tabs>
        <w:spacing w:after="0"/>
        <w:outlineLvl w:val="0"/>
        <w:rPr>
          <w:rFonts w:eastAsia="Times New Roman" w:cstheme="minorHAnsi"/>
          <w:b/>
          <w:bCs/>
          <w:color w:val="000000"/>
          <w:sz w:val="24"/>
          <w:szCs w:val="24"/>
        </w:rPr>
      </w:pPr>
    </w:p>
    <w:p w14:paraId="4259226F" w14:textId="373A2193" w:rsidR="00932B76" w:rsidRPr="00DE1FF3" w:rsidRDefault="00C34F73" w:rsidP="00DE1FF3">
      <w:pPr>
        <w:spacing w:after="0" w:line="240" w:lineRule="auto"/>
        <w:ind w:right="86"/>
        <w:jc w:val="both"/>
        <w:rPr>
          <w:rFonts w:eastAsia="Times New Roman" w:cstheme="minorHAnsi"/>
          <w:color w:val="000000"/>
          <w:sz w:val="24"/>
          <w:szCs w:val="24"/>
        </w:rPr>
      </w:pPr>
      <w:r w:rsidRPr="00DE1FF3">
        <w:rPr>
          <w:rFonts w:eastAsia="Times New Roman" w:cstheme="minorHAnsi"/>
          <w:b/>
          <w:bCs/>
          <w:color w:val="000000"/>
          <w:sz w:val="24"/>
          <w:szCs w:val="24"/>
        </w:rPr>
        <w:t xml:space="preserve">Finance Committee: </w:t>
      </w:r>
      <w:r w:rsidR="00DE1FF3">
        <w:rPr>
          <w:rFonts w:eastAsia="Times New Roman" w:cstheme="minorHAnsi"/>
          <w:b/>
          <w:bCs/>
          <w:color w:val="000000"/>
          <w:sz w:val="24"/>
          <w:szCs w:val="24"/>
        </w:rPr>
        <w:tab/>
      </w:r>
      <w:r w:rsidR="00DE1FF3">
        <w:rPr>
          <w:rFonts w:eastAsia="Times New Roman" w:cstheme="minorHAnsi"/>
          <w:b/>
          <w:bCs/>
          <w:color w:val="000000"/>
          <w:sz w:val="24"/>
          <w:szCs w:val="24"/>
        </w:rPr>
        <w:tab/>
      </w:r>
      <w:r w:rsidR="00DE1FF3">
        <w:rPr>
          <w:rFonts w:eastAsia="Times New Roman" w:cstheme="minorHAnsi"/>
          <w:b/>
          <w:bCs/>
          <w:color w:val="000000"/>
          <w:sz w:val="24"/>
          <w:szCs w:val="24"/>
        </w:rPr>
        <w:tab/>
      </w:r>
      <w:r w:rsidR="00DE1FF3">
        <w:rPr>
          <w:rFonts w:eastAsia="Times New Roman" w:cstheme="minorHAnsi"/>
          <w:b/>
          <w:bCs/>
          <w:color w:val="000000"/>
          <w:sz w:val="24"/>
          <w:szCs w:val="24"/>
        </w:rPr>
        <w:tab/>
      </w:r>
      <w:r w:rsidR="00DE1FF3">
        <w:rPr>
          <w:rFonts w:eastAsia="Times New Roman" w:cstheme="minorHAnsi"/>
          <w:b/>
          <w:bCs/>
          <w:color w:val="000000"/>
          <w:sz w:val="24"/>
          <w:szCs w:val="24"/>
        </w:rPr>
        <w:tab/>
      </w:r>
      <w:r w:rsidR="00DE1FF3">
        <w:rPr>
          <w:rFonts w:eastAsia="Times New Roman" w:cstheme="minorHAnsi"/>
          <w:b/>
          <w:bCs/>
          <w:color w:val="000000"/>
          <w:sz w:val="24"/>
          <w:szCs w:val="24"/>
        </w:rPr>
        <w:tab/>
      </w:r>
      <w:r w:rsidR="00DE1FF3">
        <w:rPr>
          <w:rFonts w:eastAsia="Times New Roman" w:cstheme="minorHAnsi"/>
          <w:b/>
          <w:bCs/>
          <w:color w:val="000000"/>
          <w:sz w:val="24"/>
          <w:szCs w:val="24"/>
        </w:rPr>
        <w:tab/>
      </w:r>
      <w:r w:rsidR="00DE1FF3" w:rsidRPr="00DE1FF3">
        <w:rPr>
          <w:rFonts w:eastAsia="Times New Roman" w:cstheme="minorHAnsi"/>
          <w:color w:val="000000"/>
          <w:sz w:val="24"/>
          <w:szCs w:val="24"/>
        </w:rPr>
        <w:t>Corey Walters</w:t>
      </w:r>
    </w:p>
    <w:p w14:paraId="18E51F54" w14:textId="77777777" w:rsidR="00932B76" w:rsidRDefault="00932B76" w:rsidP="00932B76">
      <w:pPr>
        <w:spacing w:after="0" w:line="240" w:lineRule="auto"/>
        <w:ind w:left="720" w:right="86"/>
        <w:jc w:val="both"/>
        <w:rPr>
          <w:rFonts w:eastAsia="Times New Roman" w:cstheme="minorHAnsi"/>
          <w:color w:val="000000"/>
          <w:sz w:val="24"/>
          <w:szCs w:val="24"/>
        </w:rPr>
      </w:pPr>
    </w:p>
    <w:p w14:paraId="15CCF299" w14:textId="0A62E9F4" w:rsidR="00DE1FF3" w:rsidRDefault="00DE1FF3" w:rsidP="00932B76">
      <w:pPr>
        <w:spacing w:after="0" w:line="240" w:lineRule="auto"/>
        <w:ind w:left="720" w:right="86"/>
        <w:jc w:val="both"/>
        <w:rPr>
          <w:rFonts w:eastAsia="Times New Roman" w:cstheme="minorHAnsi"/>
          <w:color w:val="000000"/>
          <w:sz w:val="24"/>
          <w:szCs w:val="24"/>
        </w:rPr>
      </w:pPr>
      <w:r>
        <w:rPr>
          <w:rFonts w:eastAsia="Times New Roman" w:cstheme="minorHAnsi"/>
          <w:color w:val="000000"/>
          <w:sz w:val="24"/>
          <w:szCs w:val="24"/>
        </w:rPr>
        <w:t>The following updated policies were brought forward as recommendations from the Finance Committee:</w:t>
      </w:r>
    </w:p>
    <w:p w14:paraId="4E3247E2" w14:textId="77777777" w:rsidR="00DE1FF3" w:rsidRDefault="00DE1FF3" w:rsidP="00932B76">
      <w:pPr>
        <w:spacing w:after="0" w:line="240" w:lineRule="auto"/>
        <w:ind w:left="720" w:right="86"/>
        <w:jc w:val="both"/>
        <w:rPr>
          <w:rFonts w:eastAsia="Times New Roman" w:cstheme="minorHAnsi"/>
          <w:color w:val="000000"/>
          <w:sz w:val="24"/>
          <w:szCs w:val="24"/>
        </w:rPr>
      </w:pPr>
    </w:p>
    <w:p w14:paraId="0A3459C9" w14:textId="7D5D7888" w:rsidR="00DE1FF3" w:rsidRDefault="00DE1FF3" w:rsidP="00DE1FF3">
      <w:p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ab/>
        <w:t>-</w:t>
      </w:r>
      <w:r w:rsidRPr="00EE74BD">
        <w:rPr>
          <w:rFonts w:eastAsia="Times New Roman" w:cstheme="minorHAnsi"/>
          <w:i/>
          <w:iCs/>
          <w:color w:val="000000"/>
          <w:sz w:val="24"/>
          <w:szCs w:val="24"/>
        </w:rPr>
        <w:t>Admissions &amp; Enrollment Policy</w:t>
      </w:r>
    </w:p>
    <w:p w14:paraId="39C1AA83" w14:textId="31905D05" w:rsidR="00D77249" w:rsidRPr="00025F2B" w:rsidRDefault="00D77249" w:rsidP="00D77249">
      <w:pPr>
        <w:spacing w:after="0" w:line="240" w:lineRule="auto"/>
        <w:ind w:left="1440" w:right="86"/>
        <w:jc w:val="both"/>
        <w:rPr>
          <w:rFonts w:eastAsia="Times New Roman" w:cstheme="minorHAnsi"/>
          <w:color w:val="000000"/>
          <w:sz w:val="24"/>
          <w:szCs w:val="24"/>
        </w:rPr>
      </w:pPr>
      <w:r>
        <w:rPr>
          <w:rFonts w:eastAsia="Times New Roman" w:cstheme="minorHAnsi"/>
          <w:color w:val="000000"/>
          <w:sz w:val="24"/>
          <w:szCs w:val="24"/>
        </w:rPr>
        <w:t xml:space="preserve">The updated policy comes </w:t>
      </w:r>
      <w:r w:rsidRPr="00025F2B">
        <w:rPr>
          <w:rFonts w:eastAsia="Times New Roman" w:cstheme="minorHAnsi"/>
          <w:color w:val="000000"/>
          <w:sz w:val="24"/>
          <w:szCs w:val="24"/>
        </w:rPr>
        <w:t>as a recommendation</w:t>
      </w:r>
      <w:r>
        <w:rPr>
          <w:rFonts w:eastAsia="Times New Roman" w:cstheme="minorHAnsi"/>
          <w:color w:val="000000"/>
          <w:sz w:val="24"/>
          <w:szCs w:val="24"/>
        </w:rPr>
        <w:t xml:space="preserve"> from the Policy Committee; Paru Patel</w:t>
      </w:r>
      <w:r w:rsidRPr="00025F2B">
        <w:rPr>
          <w:rFonts w:eastAsia="Times New Roman" w:cstheme="minorHAnsi"/>
          <w:color w:val="000000"/>
          <w:sz w:val="24"/>
          <w:szCs w:val="24"/>
        </w:rPr>
        <w:t xml:space="preserve"> seconded</w:t>
      </w:r>
      <w:r>
        <w:rPr>
          <w:rFonts w:eastAsia="Times New Roman" w:cstheme="minorHAnsi"/>
          <w:color w:val="000000"/>
          <w:sz w:val="24"/>
          <w:szCs w:val="24"/>
        </w:rPr>
        <w:t>;</w:t>
      </w:r>
      <w:r w:rsidRPr="00025F2B">
        <w:rPr>
          <w:rFonts w:eastAsia="Times New Roman" w:cstheme="minorHAnsi"/>
          <w:color w:val="000000"/>
          <w:sz w:val="24"/>
          <w:szCs w:val="24"/>
        </w:rPr>
        <w:t xml:space="preserve"> </w:t>
      </w:r>
      <w:r w:rsidRPr="00025F2B">
        <w:rPr>
          <w:rFonts w:eastAsia="Times New Roman" w:cstheme="minorHAnsi"/>
          <w:bCs/>
          <w:color w:val="000000"/>
          <w:sz w:val="24"/>
          <w:szCs w:val="24"/>
        </w:rPr>
        <w:t xml:space="preserve">0 abstain, 0 No, </w:t>
      </w:r>
      <w:proofErr w:type="gramStart"/>
      <w:r w:rsidRPr="00025F2B">
        <w:rPr>
          <w:rFonts w:eastAsia="Times New Roman" w:cstheme="minorHAnsi"/>
          <w:bCs/>
          <w:color w:val="000000"/>
          <w:sz w:val="24"/>
          <w:szCs w:val="24"/>
        </w:rPr>
        <w:t>All</w:t>
      </w:r>
      <w:proofErr w:type="gramEnd"/>
      <w:r w:rsidRPr="00025F2B">
        <w:rPr>
          <w:rFonts w:eastAsia="Times New Roman" w:cstheme="minorHAnsi"/>
          <w:bCs/>
          <w:color w:val="000000"/>
          <w:sz w:val="24"/>
          <w:szCs w:val="24"/>
        </w:rPr>
        <w:t xml:space="preserve"> in favor, motion carried.</w:t>
      </w:r>
      <w:r w:rsidRPr="00025F2B">
        <w:rPr>
          <w:rFonts w:eastAsia="Times New Roman" w:cstheme="minorHAnsi"/>
          <w:color w:val="000000"/>
          <w:sz w:val="24"/>
          <w:szCs w:val="24"/>
        </w:rPr>
        <w:t xml:space="preserve"> </w:t>
      </w:r>
    </w:p>
    <w:p w14:paraId="63691E9F" w14:textId="5A75E596" w:rsidR="00DE1FF3" w:rsidRDefault="00DE1FF3" w:rsidP="00DE1FF3">
      <w:p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ab/>
      </w:r>
    </w:p>
    <w:p w14:paraId="3C65376F" w14:textId="4CEEB6B4" w:rsidR="00DE1FF3" w:rsidRDefault="00DE1FF3" w:rsidP="00D77249">
      <w:p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ab/>
        <w:t>-</w:t>
      </w:r>
      <w:r w:rsidRPr="00EE74BD">
        <w:rPr>
          <w:rFonts w:eastAsia="Times New Roman" w:cstheme="minorHAnsi"/>
          <w:i/>
          <w:iCs/>
          <w:color w:val="000000"/>
          <w:sz w:val="24"/>
          <w:szCs w:val="24"/>
        </w:rPr>
        <w:t>Discipline Policies &amp; Procedures</w:t>
      </w:r>
    </w:p>
    <w:p w14:paraId="2C5BC01F" w14:textId="4C051F9A" w:rsidR="00D77249" w:rsidRPr="00025F2B" w:rsidRDefault="00D77249" w:rsidP="00D77249">
      <w:pPr>
        <w:spacing w:after="0" w:line="240" w:lineRule="auto"/>
        <w:ind w:left="1440" w:right="86"/>
        <w:jc w:val="both"/>
        <w:rPr>
          <w:rFonts w:eastAsia="Times New Roman" w:cstheme="minorHAnsi"/>
          <w:color w:val="000000"/>
          <w:sz w:val="24"/>
          <w:szCs w:val="24"/>
        </w:rPr>
      </w:pPr>
      <w:r>
        <w:rPr>
          <w:rFonts w:eastAsia="Times New Roman" w:cstheme="minorHAnsi"/>
          <w:color w:val="000000"/>
          <w:sz w:val="24"/>
          <w:szCs w:val="24"/>
        </w:rPr>
        <w:t xml:space="preserve">The updated policy comes </w:t>
      </w:r>
      <w:r w:rsidRPr="00025F2B">
        <w:rPr>
          <w:rFonts w:eastAsia="Times New Roman" w:cstheme="minorHAnsi"/>
          <w:color w:val="000000"/>
          <w:sz w:val="24"/>
          <w:szCs w:val="24"/>
        </w:rPr>
        <w:t>as a recommendation</w:t>
      </w:r>
      <w:r>
        <w:rPr>
          <w:rFonts w:eastAsia="Times New Roman" w:cstheme="minorHAnsi"/>
          <w:color w:val="000000"/>
          <w:sz w:val="24"/>
          <w:szCs w:val="24"/>
        </w:rPr>
        <w:t xml:space="preserve"> from the Policy Committee; Adrian Lowery</w:t>
      </w:r>
      <w:r w:rsidRPr="00025F2B">
        <w:rPr>
          <w:rFonts w:eastAsia="Times New Roman" w:cstheme="minorHAnsi"/>
          <w:color w:val="000000"/>
          <w:sz w:val="24"/>
          <w:szCs w:val="24"/>
        </w:rPr>
        <w:t xml:space="preserve"> seconded</w:t>
      </w:r>
      <w:r>
        <w:rPr>
          <w:rFonts w:eastAsia="Times New Roman" w:cstheme="minorHAnsi"/>
          <w:color w:val="000000"/>
          <w:sz w:val="24"/>
          <w:szCs w:val="24"/>
        </w:rPr>
        <w:t>;</w:t>
      </w:r>
      <w:r w:rsidRPr="00025F2B">
        <w:rPr>
          <w:rFonts w:eastAsia="Times New Roman" w:cstheme="minorHAnsi"/>
          <w:color w:val="000000"/>
          <w:sz w:val="24"/>
          <w:szCs w:val="24"/>
        </w:rPr>
        <w:t xml:space="preserve"> </w:t>
      </w:r>
      <w:r w:rsidRPr="00025F2B">
        <w:rPr>
          <w:rFonts w:eastAsia="Times New Roman" w:cstheme="minorHAnsi"/>
          <w:bCs/>
          <w:color w:val="000000"/>
          <w:sz w:val="24"/>
          <w:szCs w:val="24"/>
        </w:rPr>
        <w:t xml:space="preserve">0 abstain, 0 No, </w:t>
      </w:r>
      <w:proofErr w:type="gramStart"/>
      <w:r w:rsidRPr="00025F2B">
        <w:rPr>
          <w:rFonts w:eastAsia="Times New Roman" w:cstheme="minorHAnsi"/>
          <w:bCs/>
          <w:color w:val="000000"/>
          <w:sz w:val="24"/>
          <w:szCs w:val="24"/>
        </w:rPr>
        <w:t>All</w:t>
      </w:r>
      <w:proofErr w:type="gramEnd"/>
      <w:r w:rsidRPr="00025F2B">
        <w:rPr>
          <w:rFonts w:eastAsia="Times New Roman" w:cstheme="minorHAnsi"/>
          <w:bCs/>
          <w:color w:val="000000"/>
          <w:sz w:val="24"/>
          <w:szCs w:val="24"/>
        </w:rPr>
        <w:t xml:space="preserve"> in favor, motion carried.</w:t>
      </w:r>
      <w:r w:rsidRPr="00025F2B">
        <w:rPr>
          <w:rFonts w:eastAsia="Times New Roman" w:cstheme="minorHAnsi"/>
          <w:color w:val="000000"/>
          <w:sz w:val="24"/>
          <w:szCs w:val="24"/>
        </w:rPr>
        <w:t xml:space="preserve"> </w:t>
      </w:r>
    </w:p>
    <w:p w14:paraId="6542E135" w14:textId="77777777" w:rsidR="00D77249" w:rsidRDefault="00D77249" w:rsidP="00DE1FF3">
      <w:pPr>
        <w:spacing w:after="0" w:line="240" w:lineRule="auto"/>
        <w:ind w:right="86"/>
        <w:jc w:val="both"/>
        <w:rPr>
          <w:rFonts w:eastAsia="Times New Roman" w:cstheme="minorHAnsi"/>
          <w:color w:val="000000"/>
          <w:sz w:val="24"/>
          <w:szCs w:val="24"/>
        </w:rPr>
      </w:pPr>
    </w:p>
    <w:p w14:paraId="46BFB0E4" w14:textId="7B9A307B" w:rsidR="00DE1FF3" w:rsidRDefault="00DE1FF3" w:rsidP="00DE1FF3">
      <w:p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lastRenderedPageBreak/>
        <w:tab/>
      </w:r>
      <w:r>
        <w:rPr>
          <w:rFonts w:eastAsia="Times New Roman" w:cstheme="minorHAnsi"/>
          <w:color w:val="000000"/>
          <w:sz w:val="24"/>
          <w:szCs w:val="24"/>
        </w:rPr>
        <w:tab/>
        <w:t>-</w:t>
      </w:r>
      <w:r w:rsidRPr="00EE74BD">
        <w:rPr>
          <w:rFonts w:eastAsia="Times New Roman" w:cstheme="minorHAnsi"/>
          <w:i/>
          <w:iCs/>
          <w:color w:val="000000"/>
          <w:sz w:val="24"/>
          <w:szCs w:val="24"/>
        </w:rPr>
        <w:t>Employee Grievance Policy</w:t>
      </w:r>
    </w:p>
    <w:p w14:paraId="51C69847" w14:textId="7090082B" w:rsidR="00D77249" w:rsidRPr="00025F2B" w:rsidRDefault="00D77249" w:rsidP="00D77249">
      <w:pPr>
        <w:spacing w:after="0" w:line="240" w:lineRule="auto"/>
        <w:ind w:left="1440" w:right="86"/>
        <w:jc w:val="both"/>
        <w:rPr>
          <w:rFonts w:eastAsia="Times New Roman" w:cstheme="minorHAnsi"/>
          <w:color w:val="000000"/>
          <w:sz w:val="24"/>
          <w:szCs w:val="24"/>
        </w:rPr>
      </w:pPr>
      <w:r>
        <w:rPr>
          <w:rFonts w:eastAsia="Times New Roman" w:cstheme="minorHAnsi"/>
          <w:color w:val="000000"/>
          <w:sz w:val="24"/>
          <w:szCs w:val="24"/>
        </w:rPr>
        <w:t xml:space="preserve">The updated policy comes </w:t>
      </w:r>
      <w:r w:rsidRPr="00025F2B">
        <w:rPr>
          <w:rFonts w:eastAsia="Times New Roman" w:cstheme="minorHAnsi"/>
          <w:color w:val="000000"/>
          <w:sz w:val="24"/>
          <w:szCs w:val="24"/>
        </w:rPr>
        <w:t>as a recommendation</w:t>
      </w:r>
      <w:r>
        <w:rPr>
          <w:rFonts w:eastAsia="Times New Roman" w:cstheme="minorHAnsi"/>
          <w:color w:val="000000"/>
          <w:sz w:val="24"/>
          <w:szCs w:val="24"/>
        </w:rPr>
        <w:t xml:space="preserve"> from the Policy Committee; Adrian Lowery</w:t>
      </w:r>
      <w:r w:rsidRPr="00025F2B">
        <w:rPr>
          <w:rFonts w:eastAsia="Times New Roman" w:cstheme="minorHAnsi"/>
          <w:color w:val="000000"/>
          <w:sz w:val="24"/>
          <w:szCs w:val="24"/>
        </w:rPr>
        <w:t xml:space="preserve"> seconded</w:t>
      </w:r>
      <w:r>
        <w:rPr>
          <w:rFonts w:eastAsia="Times New Roman" w:cstheme="minorHAnsi"/>
          <w:color w:val="000000"/>
          <w:sz w:val="24"/>
          <w:szCs w:val="24"/>
        </w:rPr>
        <w:t>;</w:t>
      </w:r>
      <w:r w:rsidRPr="00025F2B">
        <w:rPr>
          <w:rFonts w:eastAsia="Times New Roman" w:cstheme="minorHAnsi"/>
          <w:color w:val="000000"/>
          <w:sz w:val="24"/>
          <w:szCs w:val="24"/>
        </w:rPr>
        <w:t xml:space="preserve"> </w:t>
      </w:r>
      <w:r w:rsidRPr="00025F2B">
        <w:rPr>
          <w:rFonts w:eastAsia="Times New Roman" w:cstheme="minorHAnsi"/>
          <w:bCs/>
          <w:color w:val="000000"/>
          <w:sz w:val="24"/>
          <w:szCs w:val="24"/>
        </w:rPr>
        <w:t xml:space="preserve">0 abstain, 0 No, </w:t>
      </w:r>
      <w:proofErr w:type="gramStart"/>
      <w:r w:rsidRPr="00025F2B">
        <w:rPr>
          <w:rFonts w:eastAsia="Times New Roman" w:cstheme="minorHAnsi"/>
          <w:bCs/>
          <w:color w:val="000000"/>
          <w:sz w:val="24"/>
          <w:szCs w:val="24"/>
        </w:rPr>
        <w:t>All</w:t>
      </w:r>
      <w:proofErr w:type="gramEnd"/>
      <w:r w:rsidRPr="00025F2B">
        <w:rPr>
          <w:rFonts w:eastAsia="Times New Roman" w:cstheme="minorHAnsi"/>
          <w:bCs/>
          <w:color w:val="000000"/>
          <w:sz w:val="24"/>
          <w:szCs w:val="24"/>
        </w:rPr>
        <w:t xml:space="preserve"> in favor, motion carried.</w:t>
      </w:r>
      <w:r w:rsidRPr="00025F2B">
        <w:rPr>
          <w:rFonts w:eastAsia="Times New Roman" w:cstheme="minorHAnsi"/>
          <w:color w:val="000000"/>
          <w:sz w:val="24"/>
          <w:szCs w:val="24"/>
        </w:rPr>
        <w:t xml:space="preserve"> </w:t>
      </w:r>
    </w:p>
    <w:p w14:paraId="3CB8F782" w14:textId="77777777" w:rsidR="00D77249" w:rsidRDefault="00D77249" w:rsidP="00DE1FF3">
      <w:pPr>
        <w:spacing w:after="0" w:line="240" w:lineRule="auto"/>
        <w:ind w:right="86"/>
        <w:jc w:val="both"/>
        <w:rPr>
          <w:rFonts w:eastAsia="Times New Roman" w:cstheme="minorHAnsi"/>
          <w:color w:val="000000"/>
          <w:sz w:val="24"/>
          <w:szCs w:val="24"/>
        </w:rPr>
      </w:pPr>
    </w:p>
    <w:p w14:paraId="0743BC9C" w14:textId="40489CED" w:rsidR="00DE1FF3" w:rsidRDefault="00DE1FF3" w:rsidP="00DE1FF3">
      <w:p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ab/>
        <w:t>-</w:t>
      </w:r>
      <w:r w:rsidRPr="00EE74BD">
        <w:rPr>
          <w:rFonts w:eastAsia="Times New Roman" w:cstheme="minorHAnsi"/>
          <w:i/>
          <w:iCs/>
          <w:color w:val="000000"/>
          <w:sz w:val="24"/>
          <w:szCs w:val="24"/>
        </w:rPr>
        <w:t>Student Grievance Policy</w:t>
      </w:r>
    </w:p>
    <w:p w14:paraId="1EFBF924" w14:textId="77777777" w:rsidR="00D77249" w:rsidRPr="00025F2B" w:rsidRDefault="00D77249" w:rsidP="00D77249">
      <w:pPr>
        <w:spacing w:after="0" w:line="240" w:lineRule="auto"/>
        <w:ind w:left="1440" w:right="86"/>
        <w:jc w:val="both"/>
        <w:rPr>
          <w:rFonts w:eastAsia="Times New Roman" w:cstheme="minorHAnsi"/>
          <w:color w:val="000000"/>
          <w:sz w:val="24"/>
          <w:szCs w:val="24"/>
        </w:rPr>
      </w:pPr>
      <w:r>
        <w:rPr>
          <w:rFonts w:eastAsia="Times New Roman" w:cstheme="minorHAnsi"/>
          <w:color w:val="000000"/>
          <w:sz w:val="24"/>
          <w:szCs w:val="24"/>
        </w:rPr>
        <w:t xml:space="preserve">The updated policy comes </w:t>
      </w:r>
      <w:r w:rsidRPr="00025F2B">
        <w:rPr>
          <w:rFonts w:eastAsia="Times New Roman" w:cstheme="minorHAnsi"/>
          <w:color w:val="000000"/>
          <w:sz w:val="24"/>
          <w:szCs w:val="24"/>
        </w:rPr>
        <w:t>as a recommendation</w:t>
      </w:r>
      <w:r>
        <w:rPr>
          <w:rFonts w:eastAsia="Times New Roman" w:cstheme="minorHAnsi"/>
          <w:color w:val="000000"/>
          <w:sz w:val="24"/>
          <w:szCs w:val="24"/>
        </w:rPr>
        <w:t xml:space="preserve"> from the Policy Committee; </w:t>
      </w:r>
      <w:r w:rsidRPr="00025F2B">
        <w:rPr>
          <w:rFonts w:eastAsia="Times New Roman" w:cstheme="minorHAnsi"/>
          <w:color w:val="000000"/>
          <w:sz w:val="24"/>
          <w:szCs w:val="24"/>
        </w:rPr>
        <w:t>Tanner Smith seconded</w:t>
      </w:r>
      <w:r>
        <w:rPr>
          <w:rFonts w:eastAsia="Times New Roman" w:cstheme="minorHAnsi"/>
          <w:color w:val="000000"/>
          <w:sz w:val="24"/>
          <w:szCs w:val="24"/>
        </w:rPr>
        <w:t>;</w:t>
      </w:r>
      <w:r w:rsidRPr="00025F2B">
        <w:rPr>
          <w:rFonts w:eastAsia="Times New Roman" w:cstheme="minorHAnsi"/>
          <w:color w:val="000000"/>
          <w:sz w:val="24"/>
          <w:szCs w:val="24"/>
        </w:rPr>
        <w:t xml:space="preserve"> </w:t>
      </w:r>
      <w:r w:rsidRPr="00025F2B">
        <w:rPr>
          <w:rFonts w:eastAsia="Times New Roman" w:cstheme="minorHAnsi"/>
          <w:bCs/>
          <w:color w:val="000000"/>
          <w:sz w:val="24"/>
          <w:szCs w:val="24"/>
        </w:rPr>
        <w:t xml:space="preserve">0 abstain, 0 No, </w:t>
      </w:r>
      <w:proofErr w:type="gramStart"/>
      <w:r w:rsidRPr="00025F2B">
        <w:rPr>
          <w:rFonts w:eastAsia="Times New Roman" w:cstheme="minorHAnsi"/>
          <w:bCs/>
          <w:color w:val="000000"/>
          <w:sz w:val="24"/>
          <w:szCs w:val="24"/>
        </w:rPr>
        <w:t>All</w:t>
      </w:r>
      <w:proofErr w:type="gramEnd"/>
      <w:r w:rsidRPr="00025F2B">
        <w:rPr>
          <w:rFonts w:eastAsia="Times New Roman" w:cstheme="minorHAnsi"/>
          <w:bCs/>
          <w:color w:val="000000"/>
          <w:sz w:val="24"/>
          <w:szCs w:val="24"/>
        </w:rPr>
        <w:t xml:space="preserve"> in favor, motion carried.</w:t>
      </w:r>
      <w:r w:rsidRPr="00025F2B">
        <w:rPr>
          <w:rFonts w:eastAsia="Times New Roman" w:cstheme="minorHAnsi"/>
          <w:color w:val="000000"/>
          <w:sz w:val="24"/>
          <w:szCs w:val="24"/>
        </w:rPr>
        <w:t xml:space="preserve"> </w:t>
      </w:r>
    </w:p>
    <w:p w14:paraId="3B2EE38A" w14:textId="5FEEE010" w:rsidR="00DE1FF3" w:rsidRDefault="00DE1FF3" w:rsidP="00DE1FF3">
      <w:pPr>
        <w:spacing w:after="0" w:line="240" w:lineRule="auto"/>
        <w:ind w:right="86"/>
        <w:jc w:val="both"/>
        <w:rPr>
          <w:rFonts w:eastAsia="Times New Roman" w:cstheme="minorHAnsi"/>
          <w:color w:val="000000"/>
          <w:sz w:val="24"/>
          <w:szCs w:val="24"/>
        </w:rPr>
      </w:pPr>
    </w:p>
    <w:p w14:paraId="183F8E47" w14:textId="54586F8B" w:rsidR="00DE1FF3" w:rsidRDefault="00DE1FF3" w:rsidP="00DE1FF3">
      <w:pPr>
        <w:spacing w:after="0" w:line="240" w:lineRule="auto"/>
        <w:ind w:right="86"/>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ab/>
        <w:t>-</w:t>
      </w:r>
      <w:r w:rsidRPr="00EE74BD">
        <w:rPr>
          <w:rFonts w:eastAsia="Times New Roman" w:cstheme="minorHAnsi"/>
          <w:i/>
          <w:iCs/>
          <w:color w:val="000000"/>
          <w:sz w:val="24"/>
          <w:szCs w:val="24"/>
        </w:rPr>
        <w:t>Equal Opportunity Policy</w:t>
      </w:r>
    </w:p>
    <w:p w14:paraId="7770B34B" w14:textId="4FCB1169" w:rsidR="0023279A" w:rsidRPr="00025F2B" w:rsidRDefault="0023279A" w:rsidP="0023279A">
      <w:pPr>
        <w:spacing w:after="0" w:line="240" w:lineRule="auto"/>
        <w:ind w:left="1440" w:right="86"/>
        <w:jc w:val="both"/>
        <w:rPr>
          <w:rFonts w:eastAsia="Times New Roman" w:cstheme="minorHAnsi"/>
          <w:color w:val="000000"/>
          <w:sz w:val="24"/>
          <w:szCs w:val="24"/>
        </w:rPr>
      </w:pPr>
      <w:r>
        <w:rPr>
          <w:rFonts w:eastAsia="Times New Roman" w:cstheme="minorHAnsi"/>
          <w:color w:val="000000"/>
          <w:sz w:val="24"/>
          <w:szCs w:val="24"/>
        </w:rPr>
        <w:t xml:space="preserve">The updated policy comes </w:t>
      </w:r>
      <w:r w:rsidRPr="00025F2B">
        <w:rPr>
          <w:rFonts w:eastAsia="Times New Roman" w:cstheme="minorHAnsi"/>
          <w:color w:val="000000"/>
          <w:sz w:val="24"/>
          <w:szCs w:val="24"/>
        </w:rPr>
        <w:t>as a recommendation</w:t>
      </w:r>
      <w:r>
        <w:rPr>
          <w:rFonts w:eastAsia="Times New Roman" w:cstheme="minorHAnsi"/>
          <w:color w:val="000000"/>
          <w:sz w:val="24"/>
          <w:szCs w:val="24"/>
        </w:rPr>
        <w:t xml:space="preserve"> from the Policy Committee; Adrian Lowery</w:t>
      </w:r>
      <w:r w:rsidRPr="00025F2B">
        <w:rPr>
          <w:rFonts w:eastAsia="Times New Roman" w:cstheme="minorHAnsi"/>
          <w:color w:val="000000"/>
          <w:sz w:val="24"/>
          <w:szCs w:val="24"/>
        </w:rPr>
        <w:t xml:space="preserve"> seconded</w:t>
      </w:r>
      <w:r>
        <w:rPr>
          <w:rFonts w:eastAsia="Times New Roman" w:cstheme="minorHAnsi"/>
          <w:color w:val="000000"/>
          <w:sz w:val="24"/>
          <w:szCs w:val="24"/>
        </w:rPr>
        <w:t>;</w:t>
      </w:r>
      <w:r w:rsidRPr="00025F2B">
        <w:rPr>
          <w:rFonts w:eastAsia="Times New Roman" w:cstheme="minorHAnsi"/>
          <w:color w:val="000000"/>
          <w:sz w:val="24"/>
          <w:szCs w:val="24"/>
        </w:rPr>
        <w:t xml:space="preserve"> </w:t>
      </w:r>
      <w:r w:rsidRPr="00025F2B">
        <w:rPr>
          <w:rFonts w:eastAsia="Times New Roman" w:cstheme="minorHAnsi"/>
          <w:bCs/>
          <w:color w:val="000000"/>
          <w:sz w:val="24"/>
          <w:szCs w:val="24"/>
        </w:rPr>
        <w:t xml:space="preserve">0 abstain, 0 No, </w:t>
      </w:r>
      <w:proofErr w:type="gramStart"/>
      <w:r w:rsidRPr="00025F2B">
        <w:rPr>
          <w:rFonts w:eastAsia="Times New Roman" w:cstheme="minorHAnsi"/>
          <w:bCs/>
          <w:color w:val="000000"/>
          <w:sz w:val="24"/>
          <w:szCs w:val="24"/>
        </w:rPr>
        <w:t>All</w:t>
      </w:r>
      <w:proofErr w:type="gramEnd"/>
      <w:r w:rsidRPr="00025F2B">
        <w:rPr>
          <w:rFonts w:eastAsia="Times New Roman" w:cstheme="minorHAnsi"/>
          <w:bCs/>
          <w:color w:val="000000"/>
          <w:sz w:val="24"/>
          <w:szCs w:val="24"/>
        </w:rPr>
        <w:t xml:space="preserve"> in favor, motion carried.</w:t>
      </w:r>
      <w:r w:rsidRPr="00025F2B">
        <w:rPr>
          <w:rFonts w:eastAsia="Times New Roman" w:cstheme="minorHAnsi"/>
          <w:color w:val="000000"/>
          <w:sz w:val="24"/>
          <w:szCs w:val="24"/>
        </w:rPr>
        <w:t xml:space="preserve"> </w:t>
      </w:r>
    </w:p>
    <w:p w14:paraId="0672E68F" w14:textId="7F8CE79C" w:rsidR="00DE1FF3" w:rsidRPr="00DE1FF3" w:rsidRDefault="00DE1FF3" w:rsidP="00DE1FF3">
      <w:pPr>
        <w:spacing w:after="0" w:line="240" w:lineRule="auto"/>
        <w:ind w:right="86"/>
        <w:jc w:val="both"/>
        <w:rPr>
          <w:rFonts w:eastAsia="Times New Roman" w:cstheme="minorHAnsi"/>
          <w:color w:val="000000"/>
          <w:sz w:val="24"/>
          <w:szCs w:val="24"/>
        </w:rPr>
      </w:pPr>
    </w:p>
    <w:p w14:paraId="44F546D8" w14:textId="2D02FF72" w:rsidR="0082108A" w:rsidRDefault="00EE7597" w:rsidP="00EE7597">
      <w:pPr>
        <w:spacing w:after="0" w:line="240" w:lineRule="auto"/>
        <w:ind w:left="44" w:right="82" w:hanging="5"/>
        <w:jc w:val="both"/>
        <w:rPr>
          <w:rFonts w:eastAsia="Times New Roman" w:cstheme="minorHAnsi"/>
          <w:color w:val="000000"/>
          <w:sz w:val="24"/>
          <w:szCs w:val="24"/>
        </w:rPr>
      </w:pP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p>
    <w:p w14:paraId="6F8B4056" w14:textId="6DE6FB38" w:rsidR="00C240BB" w:rsidRDefault="0082108A" w:rsidP="00A037DC">
      <w:pPr>
        <w:spacing w:after="5" w:line="249" w:lineRule="auto"/>
        <w:ind w:left="44" w:right="82" w:hanging="5"/>
        <w:jc w:val="both"/>
        <w:rPr>
          <w:rFonts w:eastAsia="Times New Roman" w:cstheme="minorHAnsi"/>
          <w:color w:val="000000"/>
          <w:sz w:val="24"/>
          <w:szCs w:val="24"/>
        </w:rPr>
      </w:pPr>
      <w:r w:rsidRPr="00EE7597">
        <w:rPr>
          <w:rFonts w:eastAsia="Times New Roman" w:cstheme="minorHAnsi"/>
          <w:b/>
          <w:bCs/>
          <w:color w:val="000000"/>
          <w:sz w:val="24"/>
          <w:szCs w:val="24"/>
        </w:rPr>
        <w:t>Adjournment</w:t>
      </w:r>
      <w:r w:rsidR="00EE7597">
        <w:rPr>
          <w:rFonts w:eastAsia="Times New Roman" w:cstheme="minorHAnsi"/>
          <w:color w:val="000000"/>
          <w:sz w:val="24"/>
          <w:szCs w:val="24"/>
        </w:rPr>
        <w:t>:</w:t>
      </w:r>
      <w:r w:rsidRPr="0082108A">
        <w:rPr>
          <w:rFonts w:eastAsia="Times New Roman" w:cstheme="minorHAnsi"/>
          <w:color w:val="000000"/>
          <w:sz w:val="24"/>
          <w:szCs w:val="24"/>
        </w:rPr>
        <w:t xml:space="preserve"> </w:t>
      </w:r>
      <w:r w:rsidR="00C240BB">
        <w:rPr>
          <w:rFonts w:eastAsia="Times New Roman" w:cstheme="minorHAnsi"/>
          <w:color w:val="000000"/>
          <w:sz w:val="24"/>
          <w:szCs w:val="24"/>
        </w:rPr>
        <w:t>Motion was made by Paru to adjourn the meeting with a second by Adrian; 0 abstain; 0 No; All in favor, motion carried. Meeting was adjourned at 6:37pm</w:t>
      </w:r>
    </w:p>
    <w:p w14:paraId="3BBCC798" w14:textId="4C301489" w:rsidR="00EE7597" w:rsidRDefault="00EE7597" w:rsidP="00EE7597">
      <w:pPr>
        <w:spacing w:after="0" w:line="240" w:lineRule="auto"/>
        <w:ind w:left="29" w:right="86"/>
        <w:jc w:val="both"/>
        <w:rPr>
          <w:rFonts w:eastAsia="Times New Roman" w:cstheme="minorHAnsi"/>
          <w:color w:val="000000"/>
          <w:sz w:val="24"/>
          <w:szCs w:val="24"/>
        </w:rPr>
      </w:pPr>
    </w:p>
    <w:sectPr w:rsidR="00EE7597">
      <w:headerReference w:type="even" r:id="rId9"/>
      <w:headerReference w:type="default" r:id="rId10"/>
      <w:footerReference w:type="even" r:id="rId11"/>
      <w:footerReference w:type="default" r:id="rId12"/>
      <w:headerReference w:type="first" r:id="rId13"/>
      <w:footerReference w:type="first" r:id="rId14"/>
      <w:pgSz w:w="12146" w:h="15768"/>
      <w:pgMar w:top="1291" w:right="1282" w:bottom="2031"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E228" w14:textId="77777777" w:rsidR="009D0063" w:rsidRDefault="009D0063" w:rsidP="009D0063">
      <w:pPr>
        <w:spacing w:after="0" w:line="240" w:lineRule="auto"/>
      </w:pPr>
      <w:r>
        <w:separator/>
      </w:r>
    </w:p>
  </w:endnote>
  <w:endnote w:type="continuationSeparator" w:id="0">
    <w:p w14:paraId="3E11993B" w14:textId="77777777" w:rsidR="009D0063" w:rsidRDefault="009D0063" w:rsidP="009D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A3C9" w14:textId="77777777" w:rsidR="009D0063" w:rsidRDefault="009D0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493808"/>
      <w:docPartObj>
        <w:docPartGallery w:val="Page Numbers (Bottom of Page)"/>
        <w:docPartUnique/>
      </w:docPartObj>
    </w:sdtPr>
    <w:sdtEndPr>
      <w:rPr>
        <w:noProof/>
      </w:rPr>
    </w:sdtEndPr>
    <w:sdtContent>
      <w:p w14:paraId="6A046C93" w14:textId="716F2587" w:rsidR="009D0063" w:rsidRDefault="009D00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C30D4" w14:textId="77777777" w:rsidR="009D0063" w:rsidRDefault="009D0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3CB2" w14:textId="77777777" w:rsidR="009D0063" w:rsidRDefault="009D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CA99" w14:textId="77777777" w:rsidR="009D0063" w:rsidRDefault="009D0063" w:rsidP="009D0063">
      <w:pPr>
        <w:spacing w:after="0" w:line="240" w:lineRule="auto"/>
      </w:pPr>
      <w:r>
        <w:separator/>
      </w:r>
    </w:p>
  </w:footnote>
  <w:footnote w:type="continuationSeparator" w:id="0">
    <w:p w14:paraId="208077B0" w14:textId="77777777" w:rsidR="009D0063" w:rsidRDefault="009D0063" w:rsidP="009D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3FA3" w14:textId="77777777" w:rsidR="009D0063" w:rsidRDefault="009D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A4D5" w14:textId="77777777" w:rsidR="009D0063" w:rsidRDefault="009D0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A592" w14:textId="77777777" w:rsidR="009D0063" w:rsidRDefault="009D0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8C6"/>
    <w:multiLevelType w:val="hybridMultilevel"/>
    <w:tmpl w:val="2B96A004"/>
    <w:lvl w:ilvl="0" w:tplc="04090019">
      <w:start w:val="1"/>
      <w:numFmt w:val="lowerLetter"/>
      <w:lvlText w:val="%1."/>
      <w:lvlJc w:val="left"/>
      <w:pPr>
        <w:ind w:left="2176" w:hanging="360"/>
      </w:pPr>
    </w:lvl>
    <w:lvl w:ilvl="1" w:tplc="04090019" w:tentative="1">
      <w:start w:val="1"/>
      <w:numFmt w:val="lowerLetter"/>
      <w:lvlText w:val="%2."/>
      <w:lvlJc w:val="left"/>
      <w:pPr>
        <w:ind w:left="2896" w:hanging="360"/>
      </w:pPr>
    </w:lvl>
    <w:lvl w:ilvl="2" w:tplc="0409001B" w:tentative="1">
      <w:start w:val="1"/>
      <w:numFmt w:val="lowerRoman"/>
      <w:lvlText w:val="%3."/>
      <w:lvlJc w:val="right"/>
      <w:pPr>
        <w:ind w:left="3616" w:hanging="180"/>
      </w:pPr>
    </w:lvl>
    <w:lvl w:ilvl="3" w:tplc="0409000F" w:tentative="1">
      <w:start w:val="1"/>
      <w:numFmt w:val="decimal"/>
      <w:lvlText w:val="%4."/>
      <w:lvlJc w:val="left"/>
      <w:pPr>
        <w:ind w:left="4336" w:hanging="360"/>
      </w:pPr>
    </w:lvl>
    <w:lvl w:ilvl="4" w:tplc="04090019" w:tentative="1">
      <w:start w:val="1"/>
      <w:numFmt w:val="lowerLetter"/>
      <w:lvlText w:val="%5."/>
      <w:lvlJc w:val="left"/>
      <w:pPr>
        <w:ind w:left="5056" w:hanging="360"/>
      </w:pPr>
    </w:lvl>
    <w:lvl w:ilvl="5" w:tplc="0409001B" w:tentative="1">
      <w:start w:val="1"/>
      <w:numFmt w:val="lowerRoman"/>
      <w:lvlText w:val="%6."/>
      <w:lvlJc w:val="right"/>
      <w:pPr>
        <w:ind w:left="5776" w:hanging="180"/>
      </w:pPr>
    </w:lvl>
    <w:lvl w:ilvl="6" w:tplc="0409000F" w:tentative="1">
      <w:start w:val="1"/>
      <w:numFmt w:val="decimal"/>
      <w:lvlText w:val="%7."/>
      <w:lvlJc w:val="left"/>
      <w:pPr>
        <w:ind w:left="6496" w:hanging="360"/>
      </w:pPr>
    </w:lvl>
    <w:lvl w:ilvl="7" w:tplc="04090019" w:tentative="1">
      <w:start w:val="1"/>
      <w:numFmt w:val="lowerLetter"/>
      <w:lvlText w:val="%8."/>
      <w:lvlJc w:val="left"/>
      <w:pPr>
        <w:ind w:left="7216" w:hanging="360"/>
      </w:pPr>
    </w:lvl>
    <w:lvl w:ilvl="8" w:tplc="0409001B" w:tentative="1">
      <w:start w:val="1"/>
      <w:numFmt w:val="lowerRoman"/>
      <w:lvlText w:val="%9."/>
      <w:lvlJc w:val="right"/>
      <w:pPr>
        <w:ind w:left="7936" w:hanging="180"/>
      </w:pPr>
    </w:lvl>
  </w:abstractNum>
  <w:abstractNum w:abstractNumId="1" w15:restartNumberingAfterBreak="0">
    <w:nsid w:val="1C01101B"/>
    <w:multiLevelType w:val="hybridMultilevel"/>
    <w:tmpl w:val="F848A32A"/>
    <w:lvl w:ilvl="0" w:tplc="309ADD72">
      <w:start w:val="1"/>
      <w:numFmt w:val="decimal"/>
      <w:lvlText w:val="%1."/>
      <w:lvlJc w:val="left"/>
      <w:pPr>
        <w:ind w:left="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223714">
      <w:start w:val="1"/>
      <w:numFmt w:val="lowerLetter"/>
      <w:lvlText w:val="%2"/>
      <w:lvlJc w:val="left"/>
      <w:pPr>
        <w:ind w:left="1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221AF8">
      <w:start w:val="1"/>
      <w:numFmt w:val="lowerRoman"/>
      <w:lvlText w:val="%3"/>
      <w:lvlJc w:val="left"/>
      <w:pPr>
        <w:ind w:left="2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A1D5E">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0E7ADE">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2AE160">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10B2FE">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DC66C2">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01836">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FD83807"/>
    <w:multiLevelType w:val="hybridMultilevel"/>
    <w:tmpl w:val="C108CB46"/>
    <w:lvl w:ilvl="0" w:tplc="FFFFFFFF">
      <w:start w:val="1"/>
      <w:numFmt w:val="decimal"/>
      <w:lvlText w:val="%1."/>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FFFFFF">
      <w:start w:val="1"/>
      <w:numFmt w:val="lowerLetter"/>
      <w:lvlText w:val="%2"/>
      <w:lvlJc w:val="left"/>
      <w:pPr>
        <w:ind w:left="14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FFFFFF">
      <w:start w:val="1"/>
      <w:numFmt w:val="lowerRoman"/>
      <w:lvlText w:val="%3"/>
      <w:lvlJc w:val="left"/>
      <w:pPr>
        <w:ind w:left="21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FFFFFFF">
      <w:start w:val="1"/>
      <w:numFmt w:val="decimal"/>
      <w:lvlText w:val="%4"/>
      <w:lvlJc w:val="left"/>
      <w:pPr>
        <w:ind w:left="28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FFFFFF">
      <w:start w:val="1"/>
      <w:numFmt w:val="lowerLetter"/>
      <w:lvlText w:val="%5"/>
      <w:lvlJc w:val="left"/>
      <w:pPr>
        <w:ind w:left="36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FFFFFF">
      <w:start w:val="1"/>
      <w:numFmt w:val="lowerRoman"/>
      <w:lvlText w:val="%6"/>
      <w:lvlJc w:val="left"/>
      <w:pPr>
        <w:ind w:left="43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FFFFFF">
      <w:start w:val="1"/>
      <w:numFmt w:val="decimal"/>
      <w:lvlText w:val="%7"/>
      <w:lvlJc w:val="left"/>
      <w:pPr>
        <w:ind w:left="50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FFFFFF">
      <w:start w:val="1"/>
      <w:numFmt w:val="lowerLetter"/>
      <w:lvlText w:val="%8"/>
      <w:lvlJc w:val="left"/>
      <w:pPr>
        <w:ind w:left="57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FFFFFFF">
      <w:start w:val="1"/>
      <w:numFmt w:val="lowerRoman"/>
      <w:lvlText w:val="%9"/>
      <w:lvlJc w:val="left"/>
      <w:pPr>
        <w:ind w:left="64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A4E6FD0"/>
    <w:multiLevelType w:val="hybridMultilevel"/>
    <w:tmpl w:val="C108CB46"/>
    <w:lvl w:ilvl="0" w:tplc="C9EC09CC">
      <w:start w:val="1"/>
      <w:numFmt w:val="decimal"/>
      <w:lvlText w:val="%1."/>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906CA0">
      <w:start w:val="1"/>
      <w:numFmt w:val="lowerLetter"/>
      <w:lvlText w:val="%2"/>
      <w:lvlJc w:val="left"/>
      <w:pPr>
        <w:ind w:left="17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8944662">
      <w:start w:val="1"/>
      <w:numFmt w:val="lowerRoman"/>
      <w:lvlText w:val="%3"/>
      <w:lvlJc w:val="left"/>
      <w:pPr>
        <w:ind w:left="25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162CDC2">
      <w:start w:val="1"/>
      <w:numFmt w:val="decimal"/>
      <w:lvlText w:val="%4"/>
      <w:lvlJc w:val="left"/>
      <w:pPr>
        <w:ind w:left="3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54CF78">
      <w:start w:val="1"/>
      <w:numFmt w:val="lowerLetter"/>
      <w:lvlText w:val="%5"/>
      <w:lvlJc w:val="left"/>
      <w:pPr>
        <w:ind w:left="3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408C6E0">
      <w:start w:val="1"/>
      <w:numFmt w:val="lowerRoman"/>
      <w:lvlText w:val="%6"/>
      <w:lvlJc w:val="left"/>
      <w:pPr>
        <w:ind w:left="4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D5239D0">
      <w:start w:val="1"/>
      <w:numFmt w:val="decimal"/>
      <w:lvlText w:val="%7"/>
      <w:lvlJc w:val="left"/>
      <w:pPr>
        <w:ind w:left="5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B6D5EA">
      <w:start w:val="1"/>
      <w:numFmt w:val="lowerLetter"/>
      <w:lvlText w:val="%8"/>
      <w:lvlJc w:val="left"/>
      <w:pPr>
        <w:ind w:left="6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F7670DC">
      <w:start w:val="1"/>
      <w:numFmt w:val="lowerRoman"/>
      <w:lvlText w:val="%9"/>
      <w:lvlJc w:val="left"/>
      <w:pPr>
        <w:ind w:left="6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B1723C0"/>
    <w:multiLevelType w:val="hybridMultilevel"/>
    <w:tmpl w:val="0206EBBA"/>
    <w:lvl w:ilvl="0" w:tplc="9C3E5E8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2F25F0"/>
    <w:multiLevelType w:val="hybridMultilevel"/>
    <w:tmpl w:val="333264B8"/>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 w15:restartNumberingAfterBreak="0">
    <w:nsid w:val="487E5B74"/>
    <w:multiLevelType w:val="hybridMultilevel"/>
    <w:tmpl w:val="8594168C"/>
    <w:lvl w:ilvl="0" w:tplc="56045476">
      <w:start w:val="2022"/>
      <w:numFmt w:val="decimal"/>
      <w:lvlText w:val="%1"/>
      <w:lvlJc w:val="left"/>
      <w:pPr>
        <w:ind w:left="475" w:hanging="48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7" w15:restartNumberingAfterBreak="0">
    <w:nsid w:val="52B7064C"/>
    <w:multiLevelType w:val="hybridMultilevel"/>
    <w:tmpl w:val="71C4E3E4"/>
    <w:lvl w:ilvl="0" w:tplc="8778A6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E94010"/>
    <w:multiLevelType w:val="hybridMultilevel"/>
    <w:tmpl w:val="6B946F50"/>
    <w:lvl w:ilvl="0" w:tplc="6450B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BC572C"/>
    <w:multiLevelType w:val="hybridMultilevel"/>
    <w:tmpl w:val="97C4E49C"/>
    <w:lvl w:ilvl="0" w:tplc="3BA484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871877">
    <w:abstractNumId w:val="3"/>
  </w:num>
  <w:num w:numId="2" w16cid:durableId="2049452265">
    <w:abstractNumId w:val="1"/>
  </w:num>
  <w:num w:numId="3" w16cid:durableId="847671949">
    <w:abstractNumId w:val="0"/>
  </w:num>
  <w:num w:numId="4" w16cid:durableId="1272125989">
    <w:abstractNumId w:val="5"/>
  </w:num>
  <w:num w:numId="5" w16cid:durableId="17898842">
    <w:abstractNumId w:val="6"/>
  </w:num>
  <w:num w:numId="6" w16cid:durableId="737633125">
    <w:abstractNumId w:val="2"/>
  </w:num>
  <w:num w:numId="7" w16cid:durableId="1283029391">
    <w:abstractNumId w:val="7"/>
  </w:num>
  <w:num w:numId="8" w16cid:durableId="85083047">
    <w:abstractNumId w:val="8"/>
  </w:num>
  <w:num w:numId="9" w16cid:durableId="2070229894">
    <w:abstractNumId w:val="4"/>
  </w:num>
  <w:num w:numId="10" w16cid:durableId="1366910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8A"/>
    <w:rsid w:val="0000582D"/>
    <w:rsid w:val="000155F0"/>
    <w:rsid w:val="00023E0D"/>
    <w:rsid w:val="000241E8"/>
    <w:rsid w:val="000353F9"/>
    <w:rsid w:val="00056EF8"/>
    <w:rsid w:val="000D4219"/>
    <w:rsid w:val="000F33BD"/>
    <w:rsid w:val="001248B3"/>
    <w:rsid w:val="001457A5"/>
    <w:rsid w:val="0023279A"/>
    <w:rsid w:val="00233C51"/>
    <w:rsid w:val="002646B6"/>
    <w:rsid w:val="002653AA"/>
    <w:rsid w:val="00282EFF"/>
    <w:rsid w:val="00305876"/>
    <w:rsid w:val="003165A0"/>
    <w:rsid w:val="003339A7"/>
    <w:rsid w:val="0035537F"/>
    <w:rsid w:val="003B755C"/>
    <w:rsid w:val="0044182A"/>
    <w:rsid w:val="00441F56"/>
    <w:rsid w:val="004A751C"/>
    <w:rsid w:val="004B3DC8"/>
    <w:rsid w:val="004F3C06"/>
    <w:rsid w:val="00543C98"/>
    <w:rsid w:val="00546315"/>
    <w:rsid w:val="0058246D"/>
    <w:rsid w:val="005E7478"/>
    <w:rsid w:val="006318A1"/>
    <w:rsid w:val="0065072B"/>
    <w:rsid w:val="00671E59"/>
    <w:rsid w:val="006B27C9"/>
    <w:rsid w:val="006C6092"/>
    <w:rsid w:val="00754444"/>
    <w:rsid w:val="007678A1"/>
    <w:rsid w:val="00771849"/>
    <w:rsid w:val="007B1C3F"/>
    <w:rsid w:val="0082108A"/>
    <w:rsid w:val="00845771"/>
    <w:rsid w:val="00886868"/>
    <w:rsid w:val="008A3C83"/>
    <w:rsid w:val="008C6BDB"/>
    <w:rsid w:val="008D3F31"/>
    <w:rsid w:val="008E2217"/>
    <w:rsid w:val="008F280B"/>
    <w:rsid w:val="008F66E7"/>
    <w:rsid w:val="00903209"/>
    <w:rsid w:val="00914821"/>
    <w:rsid w:val="00932B76"/>
    <w:rsid w:val="009D0063"/>
    <w:rsid w:val="009F0490"/>
    <w:rsid w:val="00A037DC"/>
    <w:rsid w:val="00A063BA"/>
    <w:rsid w:val="00A1682C"/>
    <w:rsid w:val="00AD1ACC"/>
    <w:rsid w:val="00B02089"/>
    <w:rsid w:val="00B431E4"/>
    <w:rsid w:val="00B6058D"/>
    <w:rsid w:val="00B63D19"/>
    <w:rsid w:val="00B86255"/>
    <w:rsid w:val="00BB5570"/>
    <w:rsid w:val="00BE5E79"/>
    <w:rsid w:val="00BF14EF"/>
    <w:rsid w:val="00BF6F6A"/>
    <w:rsid w:val="00C240BB"/>
    <w:rsid w:val="00C270E7"/>
    <w:rsid w:val="00C34F73"/>
    <w:rsid w:val="00C724C4"/>
    <w:rsid w:val="00C925C6"/>
    <w:rsid w:val="00C9606C"/>
    <w:rsid w:val="00C969CC"/>
    <w:rsid w:val="00CD7BF7"/>
    <w:rsid w:val="00CE1C65"/>
    <w:rsid w:val="00D77249"/>
    <w:rsid w:val="00D9021F"/>
    <w:rsid w:val="00DA0AD0"/>
    <w:rsid w:val="00DE1FF3"/>
    <w:rsid w:val="00E1056B"/>
    <w:rsid w:val="00E20F4E"/>
    <w:rsid w:val="00E56C92"/>
    <w:rsid w:val="00E60AED"/>
    <w:rsid w:val="00E771C6"/>
    <w:rsid w:val="00E80A13"/>
    <w:rsid w:val="00E91459"/>
    <w:rsid w:val="00EA1E7D"/>
    <w:rsid w:val="00EB54FD"/>
    <w:rsid w:val="00EE74BD"/>
    <w:rsid w:val="00EE7597"/>
    <w:rsid w:val="00F70C8E"/>
    <w:rsid w:val="00FB007E"/>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998E"/>
  <w15:chartTrackingRefBased/>
  <w15:docId w15:val="{B5AFAD92-D92F-4999-A775-F2F54EB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6B"/>
    <w:pPr>
      <w:ind w:left="720"/>
      <w:contextualSpacing/>
    </w:pPr>
  </w:style>
  <w:style w:type="paragraph" w:styleId="Header">
    <w:name w:val="header"/>
    <w:basedOn w:val="Normal"/>
    <w:link w:val="HeaderChar"/>
    <w:uiPriority w:val="99"/>
    <w:unhideWhenUsed/>
    <w:rsid w:val="009D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63"/>
  </w:style>
  <w:style w:type="paragraph" w:styleId="Footer">
    <w:name w:val="footer"/>
    <w:basedOn w:val="Normal"/>
    <w:link w:val="FooterChar"/>
    <w:uiPriority w:val="99"/>
    <w:unhideWhenUsed/>
    <w:rsid w:val="009D0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379</Words>
  <Characters>1950</Characters>
  <Application>Microsoft Office Word</Application>
  <DocSecurity>0</DocSecurity>
  <Lines>78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Foil</dc:creator>
  <cp:keywords/>
  <dc:description/>
  <cp:lastModifiedBy>Misty</cp:lastModifiedBy>
  <cp:revision>17</cp:revision>
  <cp:lastPrinted>2022-07-20T12:50:00Z</cp:lastPrinted>
  <dcterms:created xsi:type="dcterms:W3CDTF">2024-03-05T14:08:00Z</dcterms:created>
  <dcterms:modified xsi:type="dcterms:W3CDTF">2024-03-17T19:11:00Z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2f3180520d3f20d924c277e7a25ccc540dbbb61a5567436a54502da4c8225b1f</vt:lpwstr>
  </property>
</Properties>
</file>